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ED108" w14:textId="34BCF88F" w:rsidR="0008685A" w:rsidRPr="0008685A" w:rsidRDefault="0008685A" w:rsidP="0008685A">
      <w:pPr>
        <w:jc w:val="center"/>
        <w:rPr>
          <w:rFonts w:ascii="Times New Roman" w:hAnsi="Times New Roman" w:cs="Times New Roman"/>
          <w:b/>
          <w:sz w:val="28"/>
        </w:rPr>
      </w:pPr>
      <w:r w:rsidRPr="0008685A">
        <w:rPr>
          <w:rFonts w:ascii="Times New Roman" w:hAnsi="Times New Roman" w:cs="Times New Roman"/>
          <w:b/>
          <w:sz w:val="28"/>
        </w:rPr>
        <w:t>«</w:t>
      </w:r>
      <w:proofErr w:type="spellStart"/>
      <w:r w:rsidR="00B148B4" w:rsidRPr="00B148B4">
        <w:rPr>
          <w:rFonts w:ascii="Times New Roman" w:hAnsi="Times New Roman" w:cs="Times New Roman"/>
          <w:b/>
          <w:bCs/>
          <w:sz w:val="28"/>
          <w:lang w:val="ru-RU"/>
        </w:rPr>
        <w:t>Нанохимияның</w:t>
      </w:r>
      <w:proofErr w:type="spellEnd"/>
      <w:r w:rsidR="00B148B4" w:rsidRPr="00B148B4">
        <w:rPr>
          <w:rFonts w:ascii="Times New Roman" w:hAnsi="Times New Roman" w:cs="Times New Roman"/>
          <w:b/>
          <w:bCs/>
          <w:sz w:val="28"/>
          <w:lang w:val="ru-RU"/>
        </w:rPr>
        <w:t xml:space="preserve"> даму </w:t>
      </w:r>
      <w:proofErr w:type="spellStart"/>
      <w:r w:rsidR="00B148B4" w:rsidRPr="00B148B4">
        <w:rPr>
          <w:rFonts w:ascii="Times New Roman" w:hAnsi="Times New Roman" w:cs="Times New Roman"/>
          <w:b/>
          <w:bCs/>
          <w:sz w:val="28"/>
          <w:lang w:val="ru-RU"/>
        </w:rPr>
        <w:t>бағыттары</w:t>
      </w:r>
      <w:proofErr w:type="spellEnd"/>
      <w:r w:rsidR="00B148B4" w:rsidRPr="00B148B4">
        <w:rPr>
          <w:rFonts w:ascii="Times New Roman" w:hAnsi="Times New Roman" w:cs="Times New Roman"/>
          <w:b/>
          <w:bCs/>
          <w:sz w:val="28"/>
          <w:lang w:val="ru-RU"/>
        </w:rPr>
        <w:t xml:space="preserve"> мен </w:t>
      </w:r>
      <w:proofErr w:type="spellStart"/>
      <w:r w:rsidR="00B148B4" w:rsidRPr="00B148B4">
        <w:rPr>
          <w:rFonts w:ascii="Times New Roman" w:hAnsi="Times New Roman" w:cs="Times New Roman"/>
          <w:b/>
          <w:bCs/>
          <w:sz w:val="28"/>
          <w:lang w:val="ru-RU"/>
        </w:rPr>
        <w:t>заманауи</w:t>
      </w:r>
      <w:proofErr w:type="spellEnd"/>
      <w:r w:rsidR="00B148B4" w:rsidRPr="00B148B4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="00B148B4" w:rsidRPr="00B148B4">
        <w:rPr>
          <w:rFonts w:ascii="Times New Roman" w:hAnsi="Times New Roman" w:cs="Times New Roman"/>
          <w:b/>
          <w:bCs/>
          <w:sz w:val="28"/>
          <w:lang w:val="ru-RU"/>
        </w:rPr>
        <w:t>жағдайы</w:t>
      </w:r>
      <w:proofErr w:type="spellEnd"/>
      <w:r w:rsidRPr="0008685A">
        <w:rPr>
          <w:rFonts w:ascii="Times New Roman" w:hAnsi="Times New Roman" w:cs="Times New Roman"/>
          <w:b/>
          <w:sz w:val="28"/>
        </w:rPr>
        <w:t xml:space="preserve">» </w:t>
      </w:r>
      <w:proofErr w:type="spellStart"/>
      <w:r w:rsidRPr="0008685A">
        <w:rPr>
          <w:rFonts w:ascii="Times New Roman" w:hAnsi="Times New Roman" w:cs="Times New Roman"/>
          <w:b/>
          <w:sz w:val="28"/>
        </w:rPr>
        <w:t>пәнінің</w:t>
      </w:r>
      <w:proofErr w:type="spellEnd"/>
      <w:r w:rsidRPr="0008685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/>
          <w:sz w:val="28"/>
        </w:rPr>
        <w:t>семинарларына</w:t>
      </w:r>
      <w:proofErr w:type="spellEnd"/>
      <w:r w:rsidRPr="0008685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/>
          <w:sz w:val="28"/>
        </w:rPr>
        <w:t>дайындық</w:t>
      </w:r>
      <w:proofErr w:type="spellEnd"/>
      <w:r w:rsidRPr="0008685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/>
          <w:sz w:val="28"/>
        </w:rPr>
        <w:t>бойынша</w:t>
      </w:r>
      <w:proofErr w:type="spellEnd"/>
      <w:r w:rsidRPr="0008685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/>
          <w:sz w:val="28"/>
        </w:rPr>
        <w:t>әдістемелік</w:t>
      </w:r>
      <w:proofErr w:type="spellEnd"/>
      <w:r w:rsidRPr="0008685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/>
          <w:sz w:val="28"/>
        </w:rPr>
        <w:t>ұсыныстар</w:t>
      </w:r>
      <w:proofErr w:type="spellEnd"/>
    </w:p>
    <w:p w14:paraId="0125E0A6" w14:textId="77777777" w:rsidR="0008685A" w:rsidRPr="0008685A" w:rsidRDefault="0008685A" w:rsidP="0008685A">
      <w:pPr>
        <w:jc w:val="both"/>
        <w:rPr>
          <w:rFonts w:ascii="Times New Roman" w:hAnsi="Times New Roman" w:cs="Times New Roman"/>
          <w:b/>
          <w:sz w:val="28"/>
        </w:rPr>
      </w:pPr>
    </w:p>
    <w:p w14:paraId="2527F162" w14:textId="77777777" w:rsidR="0008685A" w:rsidRPr="0008685A" w:rsidRDefault="0008685A" w:rsidP="00BA48E0">
      <w:pPr>
        <w:ind w:firstLine="720"/>
        <w:jc w:val="both"/>
        <w:rPr>
          <w:rFonts w:ascii="Times New Roman" w:hAnsi="Times New Roman" w:cs="Times New Roman"/>
          <w:bCs/>
          <w:sz w:val="28"/>
        </w:rPr>
      </w:pPr>
      <w:proofErr w:type="spellStart"/>
      <w:r w:rsidRPr="0008685A">
        <w:rPr>
          <w:rFonts w:ascii="Times New Roman" w:hAnsi="Times New Roman" w:cs="Times New Roman"/>
          <w:bCs/>
          <w:sz w:val="28"/>
        </w:rPr>
        <w:t>Семинарлар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талқылау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түрінде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өткізіледі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онда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нақты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сұрақтар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талқыланады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.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Нақты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практикалық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мәселелерді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шешудің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ғылыми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негіздерін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тиімді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әдістері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мен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тәсілдерін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меңгеруге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алған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білімдері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мен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дағдыларын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шығармашылықпен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пайдалану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қабілеттерін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дамытуға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бағытталған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пікірталас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.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Семинардың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негізгі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мақсаты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–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дәріс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материалын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тыңдау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барысында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алған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білімдерін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бекіту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.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Семинар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студенттердің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семинар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тақырыптары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бойынша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ауызша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талқылауы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түрінде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сонымен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қатар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ғылыми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баяндама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түрінде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өткізіледі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.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Семинарға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дайындық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кезінде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студент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дәріс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материалдарын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сыни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тұрғыдан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қарастырып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содан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кейін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оқу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әдебиетін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оқуға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кірісуі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керек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.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Әдебиеттегі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белгілі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бір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мәселені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қамту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көбінесе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әртүрлі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дереккөздерді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талдауға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негізделген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автордың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жеке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пікірі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екенін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білу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керек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сондықтан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бір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оқулықпен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немесе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монографиямен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шектеліп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қалмай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тақырып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бойынша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мүмкіндігінше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көп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материалды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қарастыру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керек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.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қызығушылық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>.</w:t>
      </w:r>
    </w:p>
    <w:p w14:paraId="08641579" w14:textId="77777777" w:rsidR="0008685A" w:rsidRPr="0008685A" w:rsidRDefault="0008685A" w:rsidP="00BA48E0">
      <w:pPr>
        <w:ind w:firstLine="720"/>
        <w:jc w:val="both"/>
        <w:rPr>
          <w:rFonts w:ascii="Times New Roman" w:hAnsi="Times New Roman" w:cs="Times New Roman"/>
          <w:bCs/>
          <w:sz w:val="28"/>
        </w:rPr>
      </w:pPr>
      <w:proofErr w:type="spellStart"/>
      <w:r w:rsidRPr="0008685A">
        <w:rPr>
          <w:rFonts w:ascii="Times New Roman" w:hAnsi="Times New Roman" w:cs="Times New Roman"/>
          <w:bCs/>
          <w:sz w:val="28"/>
        </w:rPr>
        <w:t>Семинарға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дайындықтың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алғы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шарты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пәннің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іргелі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аспектілерін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және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тақырыптың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нанотехнологиялар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индустриясындағы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ағымдағы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жаңалықтармен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байланысын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зерттеу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болып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табылады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.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Өзіндік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жұмыс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барысында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студент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арнайы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басылымдардағы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ғылыми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мақалаларды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қадағалап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отыруы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керек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сонымен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қатар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ғылыми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деректер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мен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есептер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жинақтары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сияқты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әрбір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тақырыпқа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сәйкес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әдістемелік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материалдарды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зерделеу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қажет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.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Студентке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семинарға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дайындық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схемасын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орындау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ұсынылады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>:</w:t>
      </w:r>
    </w:p>
    <w:p w14:paraId="02986BE9" w14:textId="77777777" w:rsidR="0008685A" w:rsidRPr="0008685A" w:rsidRDefault="0008685A" w:rsidP="00BA48E0">
      <w:pPr>
        <w:ind w:left="851"/>
        <w:jc w:val="both"/>
        <w:rPr>
          <w:rFonts w:ascii="Times New Roman" w:hAnsi="Times New Roman" w:cs="Times New Roman"/>
          <w:bCs/>
          <w:sz w:val="28"/>
        </w:rPr>
      </w:pPr>
      <w:r w:rsidRPr="0008685A">
        <w:rPr>
          <w:rFonts w:ascii="Times New Roman" w:hAnsi="Times New Roman" w:cs="Times New Roman"/>
          <w:bCs/>
          <w:sz w:val="28"/>
        </w:rPr>
        <w:t xml:space="preserve">•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Дәріс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конспектісімен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танысу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>;</w:t>
      </w:r>
    </w:p>
    <w:p w14:paraId="2C70742B" w14:textId="77777777" w:rsidR="0008685A" w:rsidRPr="0008685A" w:rsidRDefault="0008685A" w:rsidP="00BA48E0">
      <w:pPr>
        <w:ind w:left="851"/>
        <w:jc w:val="both"/>
        <w:rPr>
          <w:rFonts w:ascii="Times New Roman" w:hAnsi="Times New Roman" w:cs="Times New Roman"/>
          <w:bCs/>
          <w:sz w:val="28"/>
        </w:rPr>
      </w:pPr>
      <w:r w:rsidRPr="0008685A">
        <w:rPr>
          <w:rFonts w:ascii="Times New Roman" w:hAnsi="Times New Roman" w:cs="Times New Roman"/>
          <w:bCs/>
          <w:sz w:val="28"/>
        </w:rPr>
        <w:t xml:space="preserve">•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Өтілген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тақырыптар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бойынша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негізгі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және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қосымша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әдебиеттерді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оқу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>;</w:t>
      </w:r>
    </w:p>
    <w:p w14:paraId="71255F63" w14:textId="0B381883" w:rsidR="0008685A" w:rsidRPr="0008685A" w:rsidRDefault="0008685A" w:rsidP="00BA48E0">
      <w:pPr>
        <w:ind w:left="851"/>
        <w:jc w:val="both"/>
        <w:rPr>
          <w:rFonts w:ascii="Times New Roman" w:hAnsi="Times New Roman" w:cs="Times New Roman"/>
          <w:bCs/>
          <w:sz w:val="28"/>
        </w:rPr>
      </w:pPr>
      <w:r w:rsidRPr="0008685A">
        <w:rPr>
          <w:rFonts w:ascii="Times New Roman" w:hAnsi="Times New Roman" w:cs="Times New Roman"/>
          <w:bCs/>
          <w:sz w:val="28"/>
        </w:rPr>
        <w:t xml:space="preserve">•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Уақыт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шкаласына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сәйкес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r w:rsidR="00B148B4">
        <w:rPr>
          <w:rFonts w:ascii="Times New Roman" w:hAnsi="Times New Roman" w:cs="Times New Roman"/>
          <w:bCs/>
          <w:sz w:val="28"/>
          <w:lang w:val="kk-KZ"/>
        </w:rPr>
        <w:t>М</w:t>
      </w:r>
      <w:r w:rsidRPr="0008685A">
        <w:rPr>
          <w:rFonts w:ascii="Times New Roman" w:hAnsi="Times New Roman" w:cs="Times New Roman"/>
          <w:bCs/>
          <w:sz w:val="28"/>
        </w:rPr>
        <w:t xml:space="preserve">ӨЖ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және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>/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немесе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  <w:lang w:val="kk-KZ"/>
        </w:rPr>
        <w:t>О</w:t>
      </w:r>
      <w:r w:rsidR="00B148B4">
        <w:rPr>
          <w:rFonts w:ascii="Times New Roman" w:hAnsi="Times New Roman" w:cs="Times New Roman"/>
          <w:bCs/>
          <w:sz w:val="28"/>
          <w:lang w:val="kk-KZ"/>
        </w:rPr>
        <w:t>М</w:t>
      </w:r>
      <w:r w:rsidRPr="0008685A">
        <w:rPr>
          <w:rFonts w:ascii="Times New Roman" w:hAnsi="Times New Roman" w:cs="Times New Roman"/>
          <w:bCs/>
          <w:sz w:val="28"/>
        </w:rPr>
        <w:t xml:space="preserve">ӨЖ </w:t>
      </w:r>
      <w:proofErr w:type="spellStart"/>
      <w:r w:rsidRPr="0008685A">
        <w:rPr>
          <w:rFonts w:ascii="Times New Roman" w:hAnsi="Times New Roman" w:cs="Times New Roman"/>
          <w:bCs/>
          <w:sz w:val="28"/>
        </w:rPr>
        <w:t>орындау</w:t>
      </w:r>
      <w:proofErr w:type="spellEnd"/>
      <w:r w:rsidRPr="0008685A">
        <w:rPr>
          <w:rFonts w:ascii="Times New Roman" w:hAnsi="Times New Roman" w:cs="Times New Roman"/>
          <w:bCs/>
          <w:sz w:val="28"/>
        </w:rPr>
        <w:t>;</w:t>
      </w:r>
    </w:p>
    <w:p w14:paraId="41C95648" w14:textId="77777777" w:rsidR="0008685A" w:rsidRPr="0008685A" w:rsidRDefault="0008685A" w:rsidP="00BA48E0">
      <w:pPr>
        <w:ind w:left="851"/>
        <w:jc w:val="both"/>
        <w:rPr>
          <w:rFonts w:ascii="Times New Roman" w:hAnsi="Times New Roman" w:cs="Times New Roman"/>
          <w:bCs/>
          <w:sz w:val="28"/>
          <w:lang w:val="ru-RU"/>
        </w:rPr>
      </w:pPr>
      <w:r w:rsidRPr="0008685A">
        <w:rPr>
          <w:rFonts w:ascii="Times New Roman" w:hAnsi="Times New Roman" w:cs="Times New Roman"/>
          <w:bCs/>
          <w:sz w:val="28"/>
          <w:lang w:val="ru-RU"/>
        </w:rPr>
        <w:t xml:space="preserve">• </w:t>
      </w:r>
      <w:proofErr w:type="spellStart"/>
      <w:r w:rsidRPr="0008685A">
        <w:rPr>
          <w:rFonts w:ascii="Times New Roman" w:hAnsi="Times New Roman" w:cs="Times New Roman"/>
          <w:bCs/>
          <w:sz w:val="28"/>
          <w:lang w:val="ru-RU"/>
        </w:rPr>
        <w:t>Кесте</w:t>
      </w:r>
      <w:proofErr w:type="spellEnd"/>
      <w:r w:rsidRPr="0008685A">
        <w:rPr>
          <w:rFonts w:ascii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  <w:lang w:val="ru-RU"/>
        </w:rPr>
        <w:t>бойынша</w:t>
      </w:r>
      <w:proofErr w:type="spellEnd"/>
      <w:r w:rsidRPr="0008685A">
        <w:rPr>
          <w:rFonts w:ascii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  <w:lang w:val="ru-RU"/>
        </w:rPr>
        <w:t>ғылыми</w:t>
      </w:r>
      <w:proofErr w:type="spellEnd"/>
      <w:r w:rsidRPr="0008685A">
        <w:rPr>
          <w:rFonts w:ascii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  <w:lang w:val="ru-RU"/>
        </w:rPr>
        <w:t>баяндамалар</w:t>
      </w:r>
      <w:proofErr w:type="spellEnd"/>
      <w:r w:rsidRPr="0008685A">
        <w:rPr>
          <w:rFonts w:ascii="Times New Roman" w:hAnsi="Times New Roman" w:cs="Times New Roman"/>
          <w:bCs/>
          <w:sz w:val="28"/>
          <w:lang w:val="ru-RU"/>
        </w:rPr>
        <w:t xml:space="preserve"> мен </w:t>
      </w:r>
      <w:proofErr w:type="spellStart"/>
      <w:r w:rsidRPr="0008685A">
        <w:rPr>
          <w:rFonts w:ascii="Times New Roman" w:hAnsi="Times New Roman" w:cs="Times New Roman"/>
          <w:bCs/>
          <w:sz w:val="28"/>
          <w:lang w:val="ru-RU"/>
        </w:rPr>
        <w:t>презентациялар</w:t>
      </w:r>
      <w:proofErr w:type="spellEnd"/>
      <w:r w:rsidRPr="0008685A">
        <w:rPr>
          <w:rFonts w:ascii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  <w:lang w:val="ru-RU"/>
        </w:rPr>
        <w:t>дайындау</w:t>
      </w:r>
      <w:proofErr w:type="spellEnd"/>
      <w:r w:rsidRPr="0008685A">
        <w:rPr>
          <w:rFonts w:ascii="Times New Roman" w:hAnsi="Times New Roman" w:cs="Times New Roman"/>
          <w:bCs/>
          <w:sz w:val="28"/>
          <w:lang w:val="ru-RU"/>
        </w:rPr>
        <w:t>;</w:t>
      </w:r>
    </w:p>
    <w:p w14:paraId="63FFED62" w14:textId="77777777" w:rsidR="0008685A" w:rsidRPr="0008685A" w:rsidRDefault="0008685A" w:rsidP="00BA48E0">
      <w:pPr>
        <w:ind w:left="851"/>
        <w:jc w:val="both"/>
        <w:rPr>
          <w:rFonts w:ascii="Times New Roman" w:hAnsi="Times New Roman" w:cs="Times New Roman"/>
          <w:bCs/>
          <w:sz w:val="28"/>
          <w:lang w:val="ru-RU"/>
        </w:rPr>
      </w:pPr>
      <w:r w:rsidRPr="0008685A">
        <w:rPr>
          <w:rFonts w:ascii="Times New Roman" w:hAnsi="Times New Roman" w:cs="Times New Roman"/>
          <w:bCs/>
          <w:sz w:val="28"/>
          <w:lang w:val="ru-RU"/>
        </w:rPr>
        <w:t xml:space="preserve">• </w:t>
      </w:r>
      <w:proofErr w:type="spellStart"/>
      <w:r w:rsidRPr="0008685A">
        <w:rPr>
          <w:rFonts w:ascii="Times New Roman" w:hAnsi="Times New Roman" w:cs="Times New Roman"/>
          <w:bCs/>
          <w:sz w:val="28"/>
          <w:lang w:val="ru-RU"/>
        </w:rPr>
        <w:t>Қиындық</w:t>
      </w:r>
      <w:proofErr w:type="spellEnd"/>
      <w:r w:rsidRPr="0008685A">
        <w:rPr>
          <w:rFonts w:ascii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  <w:lang w:val="ru-RU"/>
        </w:rPr>
        <w:t>туындаған</w:t>
      </w:r>
      <w:proofErr w:type="spellEnd"/>
      <w:r w:rsidRPr="0008685A">
        <w:rPr>
          <w:rFonts w:ascii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  <w:lang w:val="ru-RU"/>
        </w:rPr>
        <w:t>жағдайда</w:t>
      </w:r>
      <w:proofErr w:type="spellEnd"/>
      <w:r w:rsidRPr="0008685A">
        <w:rPr>
          <w:rFonts w:ascii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  <w:lang w:val="ru-RU"/>
        </w:rPr>
        <w:t>мұғалімге</w:t>
      </w:r>
      <w:proofErr w:type="spellEnd"/>
      <w:r w:rsidRPr="0008685A">
        <w:rPr>
          <w:rFonts w:ascii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  <w:lang w:val="ru-RU"/>
        </w:rPr>
        <w:t>сұрақтар</w:t>
      </w:r>
      <w:proofErr w:type="spellEnd"/>
      <w:r w:rsidRPr="0008685A">
        <w:rPr>
          <w:rFonts w:ascii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08685A">
        <w:rPr>
          <w:rFonts w:ascii="Times New Roman" w:hAnsi="Times New Roman" w:cs="Times New Roman"/>
          <w:bCs/>
          <w:sz w:val="28"/>
          <w:lang w:val="ru-RU"/>
        </w:rPr>
        <w:t>құрастырыңыз</w:t>
      </w:r>
      <w:proofErr w:type="spellEnd"/>
      <w:r w:rsidRPr="0008685A">
        <w:rPr>
          <w:rFonts w:ascii="Times New Roman" w:hAnsi="Times New Roman" w:cs="Times New Roman"/>
          <w:bCs/>
          <w:sz w:val="28"/>
          <w:lang w:val="ru-RU"/>
        </w:rPr>
        <w:t>.</w:t>
      </w:r>
    </w:p>
    <w:p w14:paraId="0FDB78D7" w14:textId="448E49E8" w:rsidR="00C00991" w:rsidRDefault="0008685A" w:rsidP="00BA48E0">
      <w:pPr>
        <w:ind w:firstLine="720"/>
        <w:jc w:val="both"/>
        <w:rPr>
          <w:rFonts w:ascii="Times New Roman" w:hAnsi="Times New Roman" w:cs="Times New Roman"/>
          <w:bCs/>
          <w:sz w:val="28"/>
          <w:lang w:val="ru-RU"/>
        </w:rPr>
      </w:pPr>
      <w:proofErr w:type="spellStart"/>
      <w:r w:rsidRPr="00BA48E0">
        <w:rPr>
          <w:rFonts w:ascii="Times New Roman" w:hAnsi="Times New Roman" w:cs="Times New Roman"/>
          <w:bCs/>
          <w:sz w:val="28"/>
          <w:lang w:val="ru-RU"/>
        </w:rPr>
        <w:t>Семинарларға</w:t>
      </w:r>
      <w:proofErr w:type="spellEnd"/>
      <w:r w:rsidRPr="00BA48E0">
        <w:rPr>
          <w:rFonts w:ascii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BA48E0">
        <w:rPr>
          <w:rFonts w:ascii="Times New Roman" w:hAnsi="Times New Roman" w:cs="Times New Roman"/>
          <w:bCs/>
          <w:sz w:val="28"/>
          <w:lang w:val="ru-RU"/>
        </w:rPr>
        <w:t>дайындалу</w:t>
      </w:r>
      <w:proofErr w:type="spellEnd"/>
      <w:r w:rsidRPr="00BA48E0">
        <w:rPr>
          <w:rFonts w:ascii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BA48E0">
        <w:rPr>
          <w:rFonts w:ascii="Times New Roman" w:hAnsi="Times New Roman" w:cs="Times New Roman"/>
          <w:bCs/>
          <w:sz w:val="28"/>
          <w:lang w:val="ru-RU"/>
        </w:rPr>
        <w:t>кезінде</w:t>
      </w:r>
      <w:proofErr w:type="spellEnd"/>
      <w:r w:rsidRPr="00BA48E0">
        <w:rPr>
          <w:rFonts w:ascii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BA48E0">
        <w:rPr>
          <w:rFonts w:ascii="Times New Roman" w:hAnsi="Times New Roman" w:cs="Times New Roman"/>
          <w:bCs/>
          <w:sz w:val="28"/>
          <w:lang w:val="ru-RU"/>
        </w:rPr>
        <w:t>оқытушының</w:t>
      </w:r>
      <w:proofErr w:type="spellEnd"/>
      <w:r w:rsidRPr="00BA48E0">
        <w:rPr>
          <w:rFonts w:ascii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BA48E0">
        <w:rPr>
          <w:rFonts w:ascii="Times New Roman" w:hAnsi="Times New Roman" w:cs="Times New Roman"/>
          <w:bCs/>
          <w:sz w:val="28"/>
          <w:lang w:val="ru-RU"/>
        </w:rPr>
        <w:t>нұсқаулары</w:t>
      </w:r>
      <w:proofErr w:type="spellEnd"/>
      <w:r w:rsidRPr="00BA48E0">
        <w:rPr>
          <w:rFonts w:ascii="Times New Roman" w:hAnsi="Times New Roman" w:cs="Times New Roman"/>
          <w:bCs/>
          <w:sz w:val="28"/>
          <w:lang w:val="ru-RU"/>
        </w:rPr>
        <w:t xml:space="preserve"> мен </w:t>
      </w:r>
      <w:proofErr w:type="spellStart"/>
      <w:r w:rsidRPr="00BA48E0">
        <w:rPr>
          <w:rFonts w:ascii="Times New Roman" w:hAnsi="Times New Roman" w:cs="Times New Roman"/>
          <w:bCs/>
          <w:sz w:val="28"/>
          <w:lang w:val="ru-RU"/>
        </w:rPr>
        <w:t>ұсыныстарын</w:t>
      </w:r>
      <w:proofErr w:type="spellEnd"/>
      <w:r w:rsidRPr="00BA48E0">
        <w:rPr>
          <w:rFonts w:ascii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BA48E0">
        <w:rPr>
          <w:rFonts w:ascii="Times New Roman" w:hAnsi="Times New Roman" w:cs="Times New Roman"/>
          <w:bCs/>
          <w:sz w:val="28"/>
          <w:lang w:val="ru-RU"/>
        </w:rPr>
        <w:t>басшылыққа</w:t>
      </w:r>
      <w:proofErr w:type="spellEnd"/>
      <w:r w:rsidRPr="00BA48E0">
        <w:rPr>
          <w:rFonts w:ascii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BA48E0">
        <w:rPr>
          <w:rFonts w:ascii="Times New Roman" w:hAnsi="Times New Roman" w:cs="Times New Roman"/>
          <w:bCs/>
          <w:sz w:val="28"/>
          <w:lang w:val="ru-RU"/>
        </w:rPr>
        <w:t>алу</w:t>
      </w:r>
      <w:proofErr w:type="spellEnd"/>
      <w:r w:rsidRPr="00BA48E0">
        <w:rPr>
          <w:rFonts w:ascii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BA48E0">
        <w:rPr>
          <w:rFonts w:ascii="Times New Roman" w:hAnsi="Times New Roman" w:cs="Times New Roman"/>
          <w:bCs/>
          <w:sz w:val="28"/>
          <w:lang w:val="ru-RU"/>
        </w:rPr>
        <w:t>керек</w:t>
      </w:r>
      <w:proofErr w:type="spellEnd"/>
      <w:r w:rsidRPr="00BA48E0">
        <w:rPr>
          <w:rFonts w:ascii="Times New Roman" w:hAnsi="Times New Roman" w:cs="Times New Roman"/>
          <w:bCs/>
          <w:sz w:val="28"/>
          <w:lang w:val="ru-RU"/>
        </w:rPr>
        <w:t xml:space="preserve">, </w:t>
      </w:r>
      <w:proofErr w:type="spellStart"/>
      <w:r w:rsidRPr="00BA48E0">
        <w:rPr>
          <w:rFonts w:ascii="Times New Roman" w:hAnsi="Times New Roman" w:cs="Times New Roman"/>
          <w:bCs/>
          <w:sz w:val="28"/>
          <w:lang w:val="ru-RU"/>
        </w:rPr>
        <w:t>әдістемелік</w:t>
      </w:r>
      <w:proofErr w:type="spellEnd"/>
      <w:r w:rsidRPr="00BA48E0">
        <w:rPr>
          <w:rFonts w:ascii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BA48E0">
        <w:rPr>
          <w:rFonts w:ascii="Times New Roman" w:hAnsi="Times New Roman" w:cs="Times New Roman"/>
          <w:bCs/>
          <w:sz w:val="28"/>
          <w:lang w:val="ru-RU"/>
        </w:rPr>
        <w:t>нұсқауларға</w:t>
      </w:r>
      <w:proofErr w:type="spellEnd"/>
      <w:r w:rsidRPr="00BA48E0">
        <w:rPr>
          <w:rFonts w:ascii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BA48E0">
        <w:rPr>
          <w:rFonts w:ascii="Times New Roman" w:hAnsi="Times New Roman" w:cs="Times New Roman"/>
          <w:bCs/>
          <w:sz w:val="28"/>
          <w:lang w:val="ru-RU"/>
        </w:rPr>
        <w:t>енгізілген</w:t>
      </w:r>
      <w:proofErr w:type="spellEnd"/>
      <w:r w:rsidRPr="00BA48E0">
        <w:rPr>
          <w:rFonts w:ascii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BA48E0">
        <w:rPr>
          <w:rFonts w:ascii="Times New Roman" w:hAnsi="Times New Roman" w:cs="Times New Roman"/>
          <w:bCs/>
          <w:sz w:val="28"/>
          <w:lang w:val="ru-RU"/>
        </w:rPr>
        <w:t>тізімдегі</w:t>
      </w:r>
      <w:proofErr w:type="spellEnd"/>
      <w:r w:rsidRPr="00BA48E0">
        <w:rPr>
          <w:rFonts w:ascii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BA48E0">
        <w:rPr>
          <w:rFonts w:ascii="Times New Roman" w:hAnsi="Times New Roman" w:cs="Times New Roman"/>
          <w:bCs/>
          <w:sz w:val="28"/>
          <w:lang w:val="ru-RU"/>
        </w:rPr>
        <w:t>негізгі</w:t>
      </w:r>
      <w:proofErr w:type="spellEnd"/>
      <w:r w:rsidRPr="00BA48E0">
        <w:rPr>
          <w:rFonts w:ascii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BA48E0">
        <w:rPr>
          <w:rFonts w:ascii="Times New Roman" w:hAnsi="Times New Roman" w:cs="Times New Roman"/>
          <w:bCs/>
          <w:sz w:val="28"/>
          <w:lang w:val="ru-RU"/>
        </w:rPr>
        <w:t>әдебиеттерді</w:t>
      </w:r>
      <w:proofErr w:type="spellEnd"/>
      <w:r w:rsidRPr="00BA48E0">
        <w:rPr>
          <w:rFonts w:ascii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BA48E0">
        <w:rPr>
          <w:rFonts w:ascii="Times New Roman" w:hAnsi="Times New Roman" w:cs="Times New Roman"/>
          <w:bCs/>
          <w:sz w:val="28"/>
          <w:lang w:val="ru-RU"/>
        </w:rPr>
        <w:t>пайдалану</w:t>
      </w:r>
      <w:proofErr w:type="spellEnd"/>
      <w:r w:rsidRPr="00BA48E0">
        <w:rPr>
          <w:rFonts w:ascii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BA48E0">
        <w:rPr>
          <w:rFonts w:ascii="Times New Roman" w:hAnsi="Times New Roman" w:cs="Times New Roman"/>
          <w:bCs/>
          <w:sz w:val="28"/>
          <w:lang w:val="ru-RU"/>
        </w:rPr>
        <w:t>керек</w:t>
      </w:r>
      <w:proofErr w:type="spellEnd"/>
      <w:r w:rsidRPr="00BA48E0">
        <w:rPr>
          <w:rFonts w:ascii="Times New Roman" w:hAnsi="Times New Roman" w:cs="Times New Roman"/>
          <w:bCs/>
          <w:sz w:val="28"/>
          <w:lang w:val="ru-RU"/>
        </w:rPr>
        <w:t xml:space="preserve">. </w:t>
      </w:r>
      <w:proofErr w:type="spellStart"/>
      <w:r w:rsidRPr="00BA48E0">
        <w:rPr>
          <w:rFonts w:ascii="Times New Roman" w:hAnsi="Times New Roman" w:cs="Times New Roman"/>
          <w:bCs/>
          <w:sz w:val="28"/>
          <w:lang w:val="ru-RU"/>
        </w:rPr>
        <w:t>Пән</w:t>
      </w:r>
      <w:proofErr w:type="spellEnd"/>
      <w:r w:rsidRPr="00BA48E0">
        <w:rPr>
          <w:rFonts w:ascii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BA48E0">
        <w:rPr>
          <w:rFonts w:ascii="Times New Roman" w:hAnsi="Times New Roman" w:cs="Times New Roman"/>
          <w:bCs/>
          <w:sz w:val="28"/>
          <w:lang w:val="ru-RU"/>
        </w:rPr>
        <w:t>бойынша</w:t>
      </w:r>
      <w:proofErr w:type="spellEnd"/>
      <w:r w:rsidRPr="00BA48E0">
        <w:rPr>
          <w:rFonts w:ascii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BA48E0">
        <w:rPr>
          <w:rFonts w:ascii="Times New Roman" w:hAnsi="Times New Roman" w:cs="Times New Roman"/>
          <w:bCs/>
          <w:sz w:val="28"/>
          <w:lang w:val="ru-RU"/>
        </w:rPr>
        <w:t>көбірек</w:t>
      </w:r>
      <w:proofErr w:type="spellEnd"/>
      <w:r w:rsidRPr="00BA48E0">
        <w:rPr>
          <w:rFonts w:ascii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BA48E0">
        <w:rPr>
          <w:rFonts w:ascii="Times New Roman" w:hAnsi="Times New Roman" w:cs="Times New Roman"/>
          <w:bCs/>
          <w:sz w:val="28"/>
          <w:lang w:val="ru-RU"/>
        </w:rPr>
        <w:t>оқу</w:t>
      </w:r>
      <w:proofErr w:type="spellEnd"/>
      <w:r w:rsidRPr="00BA48E0">
        <w:rPr>
          <w:rFonts w:ascii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BA48E0">
        <w:rPr>
          <w:rFonts w:ascii="Times New Roman" w:hAnsi="Times New Roman" w:cs="Times New Roman"/>
          <w:bCs/>
          <w:sz w:val="28"/>
          <w:lang w:val="ru-RU"/>
        </w:rPr>
        <w:t>үшін</w:t>
      </w:r>
      <w:proofErr w:type="spellEnd"/>
      <w:r w:rsidRPr="00BA48E0">
        <w:rPr>
          <w:rFonts w:ascii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BA48E0">
        <w:rPr>
          <w:rFonts w:ascii="Times New Roman" w:hAnsi="Times New Roman" w:cs="Times New Roman"/>
          <w:bCs/>
          <w:sz w:val="28"/>
          <w:lang w:val="ru-RU"/>
        </w:rPr>
        <w:t>қосымша</w:t>
      </w:r>
      <w:proofErr w:type="spellEnd"/>
      <w:r w:rsidRPr="00BA48E0">
        <w:rPr>
          <w:rFonts w:ascii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BA48E0">
        <w:rPr>
          <w:rFonts w:ascii="Times New Roman" w:hAnsi="Times New Roman" w:cs="Times New Roman"/>
          <w:bCs/>
          <w:sz w:val="28"/>
          <w:lang w:val="ru-RU"/>
        </w:rPr>
        <w:t>әдебиеттерді</w:t>
      </w:r>
      <w:proofErr w:type="spellEnd"/>
      <w:r w:rsidRPr="00BA48E0">
        <w:rPr>
          <w:rFonts w:ascii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BA48E0">
        <w:rPr>
          <w:rFonts w:ascii="Times New Roman" w:hAnsi="Times New Roman" w:cs="Times New Roman"/>
          <w:bCs/>
          <w:sz w:val="28"/>
          <w:lang w:val="ru-RU"/>
        </w:rPr>
        <w:t>оқып</w:t>
      </w:r>
      <w:proofErr w:type="spellEnd"/>
      <w:r w:rsidRPr="00BA48E0">
        <w:rPr>
          <w:rFonts w:ascii="Times New Roman" w:hAnsi="Times New Roman" w:cs="Times New Roman"/>
          <w:bCs/>
          <w:sz w:val="28"/>
          <w:lang w:val="ru-RU"/>
        </w:rPr>
        <w:t xml:space="preserve">, </w:t>
      </w:r>
      <w:proofErr w:type="spellStart"/>
      <w:r w:rsidRPr="00BA48E0">
        <w:rPr>
          <w:rFonts w:ascii="Times New Roman" w:hAnsi="Times New Roman" w:cs="Times New Roman"/>
          <w:bCs/>
          <w:sz w:val="28"/>
          <w:lang w:val="ru-RU"/>
        </w:rPr>
        <w:t>талдау</w:t>
      </w:r>
      <w:proofErr w:type="spellEnd"/>
      <w:r w:rsidRPr="00BA48E0">
        <w:rPr>
          <w:rFonts w:ascii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BA48E0">
        <w:rPr>
          <w:rFonts w:ascii="Times New Roman" w:hAnsi="Times New Roman" w:cs="Times New Roman"/>
          <w:bCs/>
          <w:sz w:val="28"/>
          <w:lang w:val="ru-RU"/>
        </w:rPr>
        <w:t>ұсынылады</w:t>
      </w:r>
      <w:proofErr w:type="spellEnd"/>
      <w:r w:rsidRPr="00BA48E0">
        <w:rPr>
          <w:rFonts w:ascii="Times New Roman" w:hAnsi="Times New Roman" w:cs="Times New Roman"/>
          <w:bCs/>
          <w:sz w:val="28"/>
          <w:lang w:val="ru-RU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96"/>
        <w:gridCol w:w="4697"/>
        <w:gridCol w:w="3257"/>
      </w:tblGrid>
      <w:tr w:rsidR="00BA48E0" w:rsidRPr="001224EE" w14:paraId="0EF3AE85" w14:textId="66D65808" w:rsidTr="00BA48E0">
        <w:tc>
          <w:tcPr>
            <w:tcW w:w="1396" w:type="dxa"/>
          </w:tcPr>
          <w:p w14:paraId="3AD2C140" w14:textId="53AA5884" w:rsidR="00BA48E0" w:rsidRPr="004E3265" w:rsidRDefault="00BA48E0" w:rsidP="00BA4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E326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Семинар №</w:t>
            </w:r>
          </w:p>
        </w:tc>
        <w:tc>
          <w:tcPr>
            <w:tcW w:w="4697" w:type="dxa"/>
          </w:tcPr>
          <w:p w14:paraId="424C94C2" w14:textId="68AA0943" w:rsidR="00BA48E0" w:rsidRPr="004E3265" w:rsidRDefault="00BA48E0" w:rsidP="00BA4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E326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Семинар </w:t>
            </w:r>
            <w:proofErr w:type="spellStart"/>
            <w:r w:rsidRPr="004E326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тақырыбы</w:t>
            </w:r>
            <w:proofErr w:type="spellEnd"/>
          </w:p>
        </w:tc>
        <w:tc>
          <w:tcPr>
            <w:tcW w:w="3257" w:type="dxa"/>
          </w:tcPr>
          <w:p w14:paraId="47FC23D7" w14:textId="6F1D691C" w:rsidR="00BA48E0" w:rsidRPr="004E3265" w:rsidRDefault="00BA48E0" w:rsidP="00BA4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E32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ОН қол жеткізу индикаторлары (ЖИ)</w:t>
            </w:r>
          </w:p>
        </w:tc>
      </w:tr>
      <w:tr w:rsidR="00BA48E0" w:rsidRPr="001224EE" w14:paraId="524A7051" w14:textId="2EF7CF64" w:rsidTr="00BA48E0">
        <w:tc>
          <w:tcPr>
            <w:tcW w:w="1396" w:type="dxa"/>
          </w:tcPr>
          <w:p w14:paraId="357AE834" w14:textId="3C99C4D9" w:rsidR="00BA48E0" w:rsidRPr="004E3265" w:rsidRDefault="00BA48E0" w:rsidP="00BA48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4E32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4697" w:type="dxa"/>
          </w:tcPr>
          <w:p w14:paraId="472ADC18" w14:textId="0A26F1E5" w:rsidR="00BA48E0" w:rsidRPr="004E3265" w:rsidRDefault="00B148B4" w:rsidP="00BA48E0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148B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</w:t>
            </w:r>
            <w:r w:rsidRPr="00B148B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</w:t>
            </w:r>
            <w:r w:rsidRPr="00B148B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1.</w:t>
            </w:r>
            <w:r w:rsidRPr="00B148B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B148B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Нанохимия мен жалпы химияның айырмашылығы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257" w:type="dxa"/>
          </w:tcPr>
          <w:p w14:paraId="37B3E0D6" w14:textId="77777777" w:rsidR="00BA48E0" w:rsidRPr="004E3265" w:rsidRDefault="00BA48E0" w:rsidP="00BA4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2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 Наноғылымның, нанотехнологияның және наноматериалдардың даму уақыттық ауқымын сипаттайды</w:t>
            </w:r>
          </w:p>
          <w:p w14:paraId="73DBF276" w14:textId="0AC54AB0" w:rsidR="00BA48E0" w:rsidRPr="004E3265" w:rsidRDefault="00BA48E0" w:rsidP="00BA4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2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 Нанотехнологияда қолданылатын наноматериалдардың физикалық және химиялық қасиеттерін талдайды</w:t>
            </w:r>
          </w:p>
        </w:tc>
      </w:tr>
      <w:tr w:rsidR="00BA48E0" w:rsidRPr="001224EE" w14:paraId="3D040C73" w14:textId="57F18F7A" w:rsidTr="00BA48E0">
        <w:tc>
          <w:tcPr>
            <w:tcW w:w="1396" w:type="dxa"/>
          </w:tcPr>
          <w:p w14:paraId="0CC3A6F9" w14:textId="0CC56501" w:rsidR="00BA48E0" w:rsidRPr="004E3265" w:rsidRDefault="00BA48E0" w:rsidP="00BA48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4E32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4697" w:type="dxa"/>
          </w:tcPr>
          <w:p w14:paraId="48E9663D" w14:textId="2DD9AE2E" w:rsidR="00BA48E0" w:rsidRPr="004E3265" w:rsidRDefault="00B148B4" w:rsidP="00BA48E0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148B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</w:t>
            </w:r>
            <w:r w:rsidRPr="00B148B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</w:t>
            </w:r>
            <w:r w:rsidRPr="00B148B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2.</w:t>
            </w:r>
            <w:r w:rsidRPr="00B148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148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Отандық нанохимияның даму жолдарын талқылау</w:t>
            </w:r>
          </w:p>
        </w:tc>
        <w:tc>
          <w:tcPr>
            <w:tcW w:w="3257" w:type="dxa"/>
          </w:tcPr>
          <w:p w14:paraId="0F6736D3" w14:textId="77777777" w:rsidR="004E3265" w:rsidRPr="004E3265" w:rsidRDefault="004E3265" w:rsidP="004E32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2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 Наноғылымның, нанотехнологияның және наноматериалдардың даму уақыттық ауқымын сипаттайды</w:t>
            </w:r>
          </w:p>
          <w:p w14:paraId="691A29D6" w14:textId="05AF0051" w:rsidR="00BA48E0" w:rsidRPr="004E3265" w:rsidRDefault="004E3265" w:rsidP="004E32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2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 Нанотехнологияда қолданылатын наноматериалдардың физикалық және химиялық қасиеттерін талдайды</w:t>
            </w:r>
          </w:p>
        </w:tc>
      </w:tr>
      <w:tr w:rsidR="00BA48E0" w:rsidRPr="001224EE" w14:paraId="286B58D2" w14:textId="2BC3F3E0" w:rsidTr="00BA48E0">
        <w:tc>
          <w:tcPr>
            <w:tcW w:w="1396" w:type="dxa"/>
          </w:tcPr>
          <w:p w14:paraId="5F5E6CE5" w14:textId="0BC09854" w:rsidR="00BA48E0" w:rsidRPr="004E3265" w:rsidRDefault="00BA48E0" w:rsidP="00BA48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4E32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4697" w:type="dxa"/>
          </w:tcPr>
          <w:p w14:paraId="44847438" w14:textId="28882143" w:rsidR="00BA48E0" w:rsidRPr="00B148B4" w:rsidRDefault="00B148B4" w:rsidP="00BA48E0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148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СС 3. </w:t>
            </w:r>
            <w:proofErr w:type="spellStart"/>
            <w:r w:rsidRPr="00B148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Зертханада</w:t>
            </w:r>
            <w:proofErr w:type="spellEnd"/>
            <w:r w:rsidRPr="00B148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48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алынатын</w:t>
            </w:r>
            <w:proofErr w:type="spellEnd"/>
            <w:r w:rsidRPr="00B148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48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нанохимия</w:t>
            </w:r>
            <w:proofErr w:type="spellEnd"/>
            <w:r w:rsidRPr="00B148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48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өнімдерін</w:t>
            </w:r>
            <w:proofErr w:type="spellEnd"/>
            <w:r w:rsidRPr="00B148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48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талқылау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257" w:type="dxa"/>
          </w:tcPr>
          <w:p w14:paraId="16D1B935" w14:textId="77777777" w:rsidR="004E3265" w:rsidRPr="004E3265" w:rsidRDefault="004E3265" w:rsidP="004E326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32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2.1 </w:t>
            </w:r>
            <w:proofErr w:type="spellStart"/>
            <w:r w:rsidRPr="004E32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Наноғылым</w:t>
            </w:r>
            <w:proofErr w:type="spellEnd"/>
            <w:r w:rsidRPr="004E32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4E32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нанотехнологияның</w:t>
            </w:r>
            <w:proofErr w:type="spellEnd"/>
            <w:r w:rsidRPr="004E32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E32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негізгі</w:t>
            </w:r>
            <w:proofErr w:type="spellEnd"/>
            <w:r w:rsidRPr="004E32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E32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анықтамалары</w:t>
            </w:r>
            <w:proofErr w:type="spellEnd"/>
            <w:r w:rsidRPr="004E32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4E32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тұжырымдамаларын</w:t>
            </w:r>
            <w:proofErr w:type="spellEnd"/>
            <w:r w:rsidRPr="004E32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E32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береді</w:t>
            </w:r>
            <w:proofErr w:type="spellEnd"/>
          </w:p>
          <w:p w14:paraId="176F98E4" w14:textId="06BAEBDE" w:rsidR="00BA48E0" w:rsidRPr="004E3265" w:rsidRDefault="004E3265" w:rsidP="004E326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32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2.2 </w:t>
            </w:r>
            <w:proofErr w:type="spellStart"/>
            <w:r w:rsidRPr="004E32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Наноматериалдардың</w:t>
            </w:r>
            <w:proofErr w:type="spellEnd"/>
            <w:r w:rsidRPr="004E32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E32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шығу</w:t>
            </w:r>
            <w:proofErr w:type="spellEnd"/>
            <w:r w:rsidRPr="004E32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E32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тегі</w:t>
            </w:r>
            <w:proofErr w:type="spellEnd"/>
            <w:r w:rsidRPr="004E32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E32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4E32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E32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негізгі</w:t>
            </w:r>
            <w:proofErr w:type="spellEnd"/>
            <w:r w:rsidRPr="004E32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E32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қасиеттері</w:t>
            </w:r>
            <w:proofErr w:type="spellEnd"/>
            <w:r w:rsidRPr="004E32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E32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4E32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E32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мысалдарды</w:t>
            </w:r>
            <w:proofErr w:type="spellEnd"/>
            <w:r w:rsidRPr="004E32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E32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береді</w:t>
            </w:r>
            <w:proofErr w:type="spellEnd"/>
          </w:p>
        </w:tc>
      </w:tr>
      <w:tr w:rsidR="00BA48E0" w:rsidRPr="001224EE" w14:paraId="0974B52D" w14:textId="2F49255E" w:rsidTr="00BA48E0">
        <w:tc>
          <w:tcPr>
            <w:tcW w:w="1396" w:type="dxa"/>
          </w:tcPr>
          <w:p w14:paraId="393B26EA" w14:textId="76A0947F" w:rsidR="00BA48E0" w:rsidRPr="004E3265" w:rsidRDefault="00BA48E0" w:rsidP="00BA48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4E32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4697" w:type="dxa"/>
          </w:tcPr>
          <w:p w14:paraId="2D50A272" w14:textId="0CF81F26" w:rsidR="00BA48E0" w:rsidRPr="004E3265" w:rsidRDefault="00B148B4" w:rsidP="00BA48E0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148B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</w:t>
            </w:r>
            <w:r w:rsidRPr="00B148B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</w:t>
            </w:r>
            <w:r w:rsidRPr="00B148B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4.</w:t>
            </w:r>
            <w:r w:rsidRPr="00B148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148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Нарықтағы сұранысқа ие нанохимия өнімдерін талдау</w:t>
            </w:r>
          </w:p>
        </w:tc>
        <w:tc>
          <w:tcPr>
            <w:tcW w:w="3257" w:type="dxa"/>
          </w:tcPr>
          <w:p w14:paraId="61FD75A2" w14:textId="77777777" w:rsidR="004E3265" w:rsidRPr="004E3265" w:rsidRDefault="004E3265" w:rsidP="004E32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2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3.1 Наноматериалдарды физикалық және химиялық қасиеттері, сондай-ақ синтез әдістері бойынша жіктейді</w:t>
            </w:r>
          </w:p>
          <w:p w14:paraId="242B4604" w14:textId="5396C0C9" w:rsidR="00BA48E0" w:rsidRPr="004E3265" w:rsidRDefault="004E3265" w:rsidP="004E32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2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3.2 Наноматериалдарды сипаттаудың жетілдірілген әдістері жұмысының негізгі принципін талдайды</w:t>
            </w:r>
          </w:p>
        </w:tc>
      </w:tr>
      <w:tr w:rsidR="00BA48E0" w:rsidRPr="001224EE" w14:paraId="3B5EFB87" w14:textId="2B29CA24" w:rsidTr="00BA48E0">
        <w:tc>
          <w:tcPr>
            <w:tcW w:w="1396" w:type="dxa"/>
          </w:tcPr>
          <w:p w14:paraId="5D5736F1" w14:textId="096DBF01" w:rsidR="00BA48E0" w:rsidRPr="004E3265" w:rsidRDefault="00BA48E0" w:rsidP="00BA48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4E32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4697" w:type="dxa"/>
          </w:tcPr>
          <w:p w14:paraId="75E3B335" w14:textId="264C2176" w:rsidR="00BA48E0" w:rsidRPr="001224EE" w:rsidRDefault="00B148B4" w:rsidP="00BA48E0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148B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</w:t>
            </w:r>
            <w:r w:rsidRPr="00B148B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</w:t>
            </w:r>
            <w:r w:rsidRPr="00B148B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5.</w:t>
            </w:r>
            <w:r w:rsidRPr="00B148B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1224EE" w:rsidRPr="001224E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Нанокатализатор түрлерін талқылау және құрамын зерттеу</w:t>
            </w:r>
          </w:p>
        </w:tc>
        <w:tc>
          <w:tcPr>
            <w:tcW w:w="3257" w:type="dxa"/>
          </w:tcPr>
          <w:p w14:paraId="7058D34B" w14:textId="77777777" w:rsidR="004E3265" w:rsidRPr="004E3265" w:rsidRDefault="004E3265" w:rsidP="004E32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2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3.1 Наноматериалдарды физикалық және химиялық қасиеттері, сондай-ақ синтез әдістері бойынша жіктейді</w:t>
            </w:r>
          </w:p>
          <w:p w14:paraId="7D3C93E0" w14:textId="0E693164" w:rsidR="00BA48E0" w:rsidRPr="004E3265" w:rsidRDefault="004E3265" w:rsidP="004E32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2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3.2 Наноматериалдарды сипаттаудың жетілдірілген әдістері жұмысының негізгі принципін талдайды</w:t>
            </w:r>
          </w:p>
        </w:tc>
      </w:tr>
      <w:tr w:rsidR="00BA48E0" w:rsidRPr="001224EE" w14:paraId="7CCB5632" w14:textId="1801FF8C" w:rsidTr="00BA48E0">
        <w:tc>
          <w:tcPr>
            <w:tcW w:w="1396" w:type="dxa"/>
          </w:tcPr>
          <w:p w14:paraId="45E44CE0" w14:textId="52454E5F" w:rsidR="00BA48E0" w:rsidRPr="004E3265" w:rsidRDefault="00BA48E0" w:rsidP="00BA48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4E32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4697" w:type="dxa"/>
          </w:tcPr>
          <w:p w14:paraId="6265F741" w14:textId="651FA4AD" w:rsidR="00BA48E0" w:rsidRPr="004E3265" w:rsidRDefault="00B148B4" w:rsidP="00BA48E0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148B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</w:t>
            </w:r>
            <w:r w:rsidRPr="00B148B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</w:t>
            </w:r>
            <w:r w:rsidRPr="00B148B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6.</w:t>
            </w:r>
            <w:r w:rsidRPr="00B148B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148B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Наноматериалдардың физикалық және химиялық қасиеттерін талқылау</w:t>
            </w:r>
          </w:p>
        </w:tc>
        <w:tc>
          <w:tcPr>
            <w:tcW w:w="3257" w:type="dxa"/>
          </w:tcPr>
          <w:p w14:paraId="1FB56B6A" w14:textId="74988D5C" w:rsidR="00BA48E0" w:rsidRPr="004E3265" w:rsidRDefault="004E3265" w:rsidP="00BA4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2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3.2 Наноматериалдарды сипаттаудың жетілдірілген әдістері жұмысының негізгі принципін талдайды</w:t>
            </w:r>
          </w:p>
        </w:tc>
      </w:tr>
      <w:tr w:rsidR="00BA48E0" w:rsidRPr="001224EE" w14:paraId="29142201" w14:textId="0DE674E9" w:rsidTr="00BA48E0">
        <w:tc>
          <w:tcPr>
            <w:tcW w:w="1396" w:type="dxa"/>
          </w:tcPr>
          <w:p w14:paraId="1FB6B759" w14:textId="47DC7784" w:rsidR="00BA48E0" w:rsidRPr="004E3265" w:rsidRDefault="00BA48E0" w:rsidP="00BA48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4E32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4697" w:type="dxa"/>
          </w:tcPr>
          <w:p w14:paraId="3FA49C7C" w14:textId="7E6F9181" w:rsidR="00BA48E0" w:rsidRPr="001224EE" w:rsidRDefault="00B148B4" w:rsidP="00BA48E0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148B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СС 7. </w:t>
            </w:r>
            <w:r w:rsidR="001224EE" w:rsidRPr="001224E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Катализатор жасаудағы өндірістік мәселесін талқылау</w:t>
            </w:r>
            <w:bookmarkStart w:id="0" w:name="_GoBack"/>
            <w:bookmarkEnd w:id="0"/>
          </w:p>
        </w:tc>
        <w:tc>
          <w:tcPr>
            <w:tcW w:w="3257" w:type="dxa"/>
          </w:tcPr>
          <w:p w14:paraId="5D1FD959" w14:textId="1B73FFEE" w:rsidR="00BA48E0" w:rsidRPr="004E3265" w:rsidRDefault="004E3265" w:rsidP="00BA4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2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3.2 Наноматериалдарды сипаттаудың жетілдірілген әдістері жұмысының негізгі принципін талдайды</w:t>
            </w:r>
          </w:p>
        </w:tc>
      </w:tr>
      <w:tr w:rsidR="00BA48E0" w:rsidRPr="001224EE" w14:paraId="433C212B" w14:textId="29E208D8" w:rsidTr="00BA48E0">
        <w:tc>
          <w:tcPr>
            <w:tcW w:w="1396" w:type="dxa"/>
          </w:tcPr>
          <w:p w14:paraId="63BA57B8" w14:textId="57596F18" w:rsidR="00BA48E0" w:rsidRPr="004E3265" w:rsidRDefault="00BA48E0" w:rsidP="00BA48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4E32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4697" w:type="dxa"/>
          </w:tcPr>
          <w:p w14:paraId="7EC413E4" w14:textId="3D2F56EC" w:rsidR="00BA48E0" w:rsidRPr="004E3265" w:rsidRDefault="00B148B4" w:rsidP="00BA48E0">
            <w:pPr>
              <w:tabs>
                <w:tab w:val="left" w:pos="2787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148B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</w:t>
            </w:r>
            <w:r w:rsidRPr="00B148B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</w:t>
            </w:r>
            <w:r w:rsidRPr="00B148B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8.</w:t>
            </w:r>
            <w:r w:rsidRPr="00B148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Отандық ауыл шаруашылығындағы нанохимия өнімдері</w:t>
            </w:r>
          </w:p>
        </w:tc>
        <w:tc>
          <w:tcPr>
            <w:tcW w:w="3257" w:type="dxa"/>
          </w:tcPr>
          <w:p w14:paraId="5F7A1451" w14:textId="2A1D314B" w:rsidR="00BA48E0" w:rsidRPr="004E3265" w:rsidRDefault="004E3265" w:rsidP="004E32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2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3.1 Наноматериалдарды физикалық және химиялық қасиеттері, сондай-ақ синтез әдістері бойынша жіктейді</w:t>
            </w:r>
          </w:p>
        </w:tc>
      </w:tr>
      <w:tr w:rsidR="00BA48E0" w:rsidRPr="001224EE" w14:paraId="5985889B" w14:textId="696A5D10" w:rsidTr="00BA48E0">
        <w:tc>
          <w:tcPr>
            <w:tcW w:w="1396" w:type="dxa"/>
          </w:tcPr>
          <w:p w14:paraId="74D13487" w14:textId="1D07CC72" w:rsidR="00BA48E0" w:rsidRPr="004E3265" w:rsidRDefault="00BA48E0" w:rsidP="00BA48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4E32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4697" w:type="dxa"/>
          </w:tcPr>
          <w:p w14:paraId="18D90AF1" w14:textId="5FFF7D47" w:rsidR="00BA48E0" w:rsidRPr="004E3265" w:rsidRDefault="00B148B4" w:rsidP="00BA48E0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148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СС 9. </w:t>
            </w:r>
            <w:proofErr w:type="spellStart"/>
            <w:r w:rsidRPr="00B148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Нанохимияны</w:t>
            </w:r>
            <w:proofErr w:type="spellEnd"/>
            <w:r w:rsidRPr="00B148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48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ауыл</w:t>
            </w:r>
            <w:proofErr w:type="spellEnd"/>
            <w:r w:rsidRPr="00B148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48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шаруашылық</w:t>
            </w:r>
            <w:proofErr w:type="spellEnd"/>
            <w:r w:rsidRPr="00B148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48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өндірісіне</w:t>
            </w:r>
            <w:proofErr w:type="spellEnd"/>
            <w:r w:rsidRPr="00B148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48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енгізудің</w:t>
            </w:r>
            <w:proofErr w:type="spellEnd"/>
            <w:r w:rsidRPr="00B148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48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инновациялық</w:t>
            </w:r>
            <w:proofErr w:type="spellEnd"/>
            <w:r w:rsidRPr="00B148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48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жолдары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257" w:type="dxa"/>
          </w:tcPr>
          <w:p w14:paraId="30810F65" w14:textId="72E4874A" w:rsidR="00BA48E0" w:rsidRPr="004E3265" w:rsidRDefault="004E3265" w:rsidP="004E32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2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3.1 Наноматериалдарды физикалық және химиялық қасиеттері, сондай-ақ синтез әдістері бойынша жіктейді</w:t>
            </w:r>
          </w:p>
        </w:tc>
      </w:tr>
      <w:tr w:rsidR="00BA48E0" w:rsidRPr="001224EE" w14:paraId="30452D36" w14:textId="623874B3" w:rsidTr="00BA48E0">
        <w:tc>
          <w:tcPr>
            <w:tcW w:w="1396" w:type="dxa"/>
          </w:tcPr>
          <w:p w14:paraId="72D67FF7" w14:textId="21FE69E8" w:rsidR="00BA48E0" w:rsidRPr="004E3265" w:rsidRDefault="00BA48E0" w:rsidP="00BA48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4E32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4697" w:type="dxa"/>
          </w:tcPr>
          <w:p w14:paraId="29F828E2" w14:textId="1F7ABA51" w:rsidR="00BA48E0" w:rsidRPr="004E3265" w:rsidRDefault="00B148B4" w:rsidP="00BA48E0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148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СС 10. Биологиялық әртүрліллікке (biodiversity) пен нанохимияның ықпалын талдау</w:t>
            </w:r>
          </w:p>
        </w:tc>
        <w:tc>
          <w:tcPr>
            <w:tcW w:w="3257" w:type="dxa"/>
          </w:tcPr>
          <w:p w14:paraId="2AE1DD28" w14:textId="44271353" w:rsidR="00BA48E0" w:rsidRPr="004E3265" w:rsidRDefault="004E3265" w:rsidP="004E32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2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3.1 Наноматериалдарды физикалық және химиялық қасиеттері, сондай-ақ синтез әдістері бойынша жіктейді</w:t>
            </w:r>
          </w:p>
        </w:tc>
      </w:tr>
      <w:tr w:rsidR="00BA48E0" w:rsidRPr="001224EE" w14:paraId="2898709E" w14:textId="35EE111D" w:rsidTr="00BA48E0">
        <w:tc>
          <w:tcPr>
            <w:tcW w:w="1396" w:type="dxa"/>
          </w:tcPr>
          <w:p w14:paraId="68E4328D" w14:textId="6545CE64" w:rsidR="00BA48E0" w:rsidRPr="004E3265" w:rsidRDefault="00BA48E0" w:rsidP="00BA48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4E32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11</w:t>
            </w:r>
          </w:p>
        </w:tc>
        <w:tc>
          <w:tcPr>
            <w:tcW w:w="4697" w:type="dxa"/>
          </w:tcPr>
          <w:p w14:paraId="1574456F" w14:textId="788F847F" w:rsidR="00BA48E0" w:rsidRPr="004E3265" w:rsidRDefault="00B148B4" w:rsidP="00BA48E0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148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СС 11. Отандық энергетика саласындағы нанохимияның жетістіктері</w:t>
            </w:r>
          </w:p>
        </w:tc>
        <w:tc>
          <w:tcPr>
            <w:tcW w:w="3257" w:type="dxa"/>
          </w:tcPr>
          <w:p w14:paraId="27C792E5" w14:textId="77777777" w:rsidR="004E3265" w:rsidRPr="004E3265" w:rsidRDefault="004E3265" w:rsidP="004E32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2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4.1 Наноматериалдарды арнайы қасиеттерге байланысты зерттейді және қолданады</w:t>
            </w:r>
          </w:p>
          <w:p w14:paraId="09134740" w14:textId="2E5B17BC" w:rsidR="00BA48E0" w:rsidRPr="004E3265" w:rsidRDefault="004E3265" w:rsidP="004E32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2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4.2 Наноматериалдардың негізгі сипаттарына сәйкес келетін нанотехнология қолданыс аясын ұсынады</w:t>
            </w:r>
          </w:p>
        </w:tc>
      </w:tr>
      <w:tr w:rsidR="00BA48E0" w:rsidRPr="001224EE" w14:paraId="387B702B" w14:textId="43A12131" w:rsidTr="00BA48E0">
        <w:tc>
          <w:tcPr>
            <w:tcW w:w="1396" w:type="dxa"/>
          </w:tcPr>
          <w:p w14:paraId="7B252733" w14:textId="5A50A04F" w:rsidR="00BA48E0" w:rsidRPr="004E3265" w:rsidRDefault="00BA48E0" w:rsidP="00BA48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4E32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4697" w:type="dxa"/>
          </w:tcPr>
          <w:p w14:paraId="5B5DCC82" w14:textId="79EAAF06" w:rsidR="00BA48E0" w:rsidRPr="004E3265" w:rsidRDefault="00B148B4" w:rsidP="00BA48E0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148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СС 12. Күн энергиясын қолданудағы нанохимияның соңғы жетістіктеріне сыни шолу  </w:t>
            </w:r>
          </w:p>
        </w:tc>
        <w:tc>
          <w:tcPr>
            <w:tcW w:w="3257" w:type="dxa"/>
          </w:tcPr>
          <w:p w14:paraId="707DA0B1" w14:textId="77777777" w:rsidR="004E3265" w:rsidRPr="004E3265" w:rsidRDefault="004E3265" w:rsidP="004E32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2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4.1 Наноматериалдарды арнайы қасиеттерге байланысты зерттейді және қолданады</w:t>
            </w:r>
          </w:p>
          <w:p w14:paraId="17831E75" w14:textId="1E8A90C7" w:rsidR="00BA48E0" w:rsidRPr="004E3265" w:rsidRDefault="004E3265" w:rsidP="004E32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2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4.2 Наноматериалдардың негізгі сипаттарына сәйкес келетін нанотехнология қолданыс аясын ұсынады</w:t>
            </w:r>
          </w:p>
        </w:tc>
      </w:tr>
      <w:tr w:rsidR="00BA48E0" w:rsidRPr="001224EE" w14:paraId="365AF693" w14:textId="1C343730" w:rsidTr="00BA48E0">
        <w:tc>
          <w:tcPr>
            <w:tcW w:w="1396" w:type="dxa"/>
          </w:tcPr>
          <w:p w14:paraId="728AEC66" w14:textId="7086C32F" w:rsidR="00BA48E0" w:rsidRPr="004E3265" w:rsidRDefault="00BA48E0" w:rsidP="00BA48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4E32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4697" w:type="dxa"/>
          </w:tcPr>
          <w:p w14:paraId="569BE988" w14:textId="65B30E64" w:rsidR="00BA48E0" w:rsidRPr="004E3265" w:rsidRDefault="00B148B4" w:rsidP="00BA48E0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148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СС 13. Нанохимияға қатысты ЮНЕСКО-ның тұрақты даму мақсаттарын талқылау</w:t>
            </w:r>
          </w:p>
        </w:tc>
        <w:tc>
          <w:tcPr>
            <w:tcW w:w="3257" w:type="dxa"/>
          </w:tcPr>
          <w:p w14:paraId="44E0DA1D" w14:textId="77777777" w:rsidR="004E3265" w:rsidRPr="004E3265" w:rsidRDefault="004E3265" w:rsidP="004E32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2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4.1 Наноматериалдарды арнайы қасиеттерге байланысты зерттейді және қолданады</w:t>
            </w:r>
          </w:p>
          <w:p w14:paraId="1A35E742" w14:textId="011C70BE" w:rsidR="00BA48E0" w:rsidRPr="004E3265" w:rsidRDefault="004E3265" w:rsidP="004E32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2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4.2 Наноматериалдардың негізгі сипаттарына сәйкес келетін нанотехнология қолданыс аясын ұсынады</w:t>
            </w:r>
          </w:p>
        </w:tc>
      </w:tr>
      <w:tr w:rsidR="00BA48E0" w:rsidRPr="001224EE" w14:paraId="03E73142" w14:textId="20F59902" w:rsidTr="00BA48E0">
        <w:tc>
          <w:tcPr>
            <w:tcW w:w="1396" w:type="dxa"/>
          </w:tcPr>
          <w:p w14:paraId="5AB23C05" w14:textId="3F5D3466" w:rsidR="00BA48E0" w:rsidRPr="004E3265" w:rsidRDefault="00BA48E0" w:rsidP="00BA48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4E32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4697" w:type="dxa"/>
          </w:tcPr>
          <w:p w14:paraId="02B564C3" w14:textId="43449EC3" w:rsidR="00BA48E0" w:rsidRPr="004E3265" w:rsidRDefault="00B148B4" w:rsidP="00BA48E0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148B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</w:t>
            </w:r>
            <w:r w:rsidRPr="00B148B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</w:t>
            </w:r>
            <w:r w:rsidRPr="00B148B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14.</w:t>
            </w:r>
            <w:r w:rsidRPr="00B148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Айналмалы қоғамды қалыптастыру алғышарттарын талқылау</w:t>
            </w:r>
          </w:p>
        </w:tc>
        <w:tc>
          <w:tcPr>
            <w:tcW w:w="3257" w:type="dxa"/>
          </w:tcPr>
          <w:p w14:paraId="3B1DD335" w14:textId="77777777" w:rsidR="004E3265" w:rsidRPr="004E3265" w:rsidRDefault="004E3265" w:rsidP="004E32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2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4.1 Наноматериалдарды арнайы қасиеттерге байланысты зерттейді және қолданады</w:t>
            </w:r>
          </w:p>
          <w:p w14:paraId="08FBA6E4" w14:textId="023C7C37" w:rsidR="00BA48E0" w:rsidRPr="004E3265" w:rsidRDefault="004E3265" w:rsidP="004E32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2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4.2 Наноматериалдардың негізгі сипаттарына сәйкес келетін нанотехнология қолданыс аясын ұсынады</w:t>
            </w:r>
          </w:p>
        </w:tc>
      </w:tr>
      <w:tr w:rsidR="00BA48E0" w:rsidRPr="001224EE" w14:paraId="050D1C4D" w14:textId="393E1F0B" w:rsidTr="00BA48E0">
        <w:tc>
          <w:tcPr>
            <w:tcW w:w="1396" w:type="dxa"/>
          </w:tcPr>
          <w:p w14:paraId="2E318575" w14:textId="16C2DD80" w:rsidR="00BA48E0" w:rsidRPr="004E3265" w:rsidRDefault="00BA48E0" w:rsidP="00BA48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4E32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15</w:t>
            </w:r>
          </w:p>
        </w:tc>
        <w:tc>
          <w:tcPr>
            <w:tcW w:w="4697" w:type="dxa"/>
          </w:tcPr>
          <w:p w14:paraId="3CD9A7F4" w14:textId="1A9AC290" w:rsidR="00BA48E0" w:rsidRPr="004E3265" w:rsidRDefault="00B148B4" w:rsidP="00BA48E0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148B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</w:t>
            </w:r>
            <w:r w:rsidRPr="00B148B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</w:t>
            </w:r>
            <w:r w:rsidRPr="00B148B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15.</w:t>
            </w:r>
            <w:r w:rsidRPr="00B148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Ғылым және технологияны дамыту бағдарламаларының тиімділігін талқылау</w:t>
            </w:r>
          </w:p>
        </w:tc>
        <w:tc>
          <w:tcPr>
            <w:tcW w:w="3257" w:type="dxa"/>
          </w:tcPr>
          <w:p w14:paraId="02897499" w14:textId="77777777" w:rsidR="004E3265" w:rsidRPr="004E3265" w:rsidRDefault="004E3265" w:rsidP="004E32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2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5.1 Нано-өнеркәсіптегі қазіргі наноматериалдар мен технологияларды біледі</w:t>
            </w:r>
          </w:p>
          <w:p w14:paraId="1F39B4E7" w14:textId="6E4AC67B" w:rsidR="00BA48E0" w:rsidRPr="004E3265" w:rsidRDefault="004E3265" w:rsidP="004E32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2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5.2 Наноматериалдарды арнайы зерттеу ортасында пайдалану кезінде сақтық шараларын қабылдайды</w:t>
            </w:r>
          </w:p>
        </w:tc>
      </w:tr>
    </w:tbl>
    <w:p w14:paraId="21B63448" w14:textId="77777777" w:rsidR="00BA48E0" w:rsidRPr="004E3265" w:rsidRDefault="00BA48E0" w:rsidP="00BA48E0">
      <w:pPr>
        <w:ind w:firstLine="720"/>
        <w:jc w:val="both"/>
        <w:rPr>
          <w:bCs/>
          <w:lang w:val="kk-KZ"/>
        </w:rPr>
      </w:pPr>
    </w:p>
    <w:sectPr w:rsidR="00BA48E0" w:rsidRPr="004E3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2B79"/>
    <w:multiLevelType w:val="hybridMultilevel"/>
    <w:tmpl w:val="D6ECA59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0FE741C7"/>
    <w:multiLevelType w:val="hybridMultilevel"/>
    <w:tmpl w:val="6770C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A04C7D"/>
    <w:multiLevelType w:val="hybridMultilevel"/>
    <w:tmpl w:val="D2DAA1A0"/>
    <w:lvl w:ilvl="0" w:tplc="AB8EE42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6DF"/>
    <w:rsid w:val="0002090E"/>
    <w:rsid w:val="0008685A"/>
    <w:rsid w:val="001224EE"/>
    <w:rsid w:val="002F1633"/>
    <w:rsid w:val="004E3265"/>
    <w:rsid w:val="005D288D"/>
    <w:rsid w:val="005E52DE"/>
    <w:rsid w:val="007C7C14"/>
    <w:rsid w:val="00B148B4"/>
    <w:rsid w:val="00BA48E0"/>
    <w:rsid w:val="00C00991"/>
    <w:rsid w:val="00D076DF"/>
    <w:rsid w:val="00E1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D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991"/>
    <w:pPr>
      <w:ind w:left="720"/>
      <w:contextualSpacing/>
    </w:pPr>
  </w:style>
  <w:style w:type="table" w:styleId="a4">
    <w:name w:val="Table Grid"/>
    <w:basedOn w:val="a1"/>
    <w:uiPriority w:val="39"/>
    <w:rsid w:val="00BA4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991"/>
    <w:pPr>
      <w:ind w:left="720"/>
      <w:contextualSpacing/>
    </w:pPr>
  </w:style>
  <w:style w:type="table" w:styleId="a4">
    <w:name w:val="Table Grid"/>
    <w:basedOn w:val="a1"/>
    <w:uiPriority w:val="39"/>
    <w:rsid w:val="00BA4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Zhandos Tauanov</dc:creator>
  <cp:keywords/>
  <dc:description/>
  <cp:lastModifiedBy>hp</cp:lastModifiedBy>
  <cp:revision>4</cp:revision>
  <dcterms:created xsi:type="dcterms:W3CDTF">2023-09-02T11:13:00Z</dcterms:created>
  <dcterms:modified xsi:type="dcterms:W3CDTF">2025-01-16T09:12:00Z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a7cc6c6dd48de8b9a71f8e94cf2a18345ff824a3f658ad09a4b18749669e716b</vt:lpwstr>
  </property>
</Properties>
</file>